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37D" w:rsidRDefault="00410E19">
      <w:bookmarkStart w:id="0" w:name="_GoBack"/>
      <w:bookmarkEnd w:id="0"/>
      <w:r>
        <w:t>ΤΡΑΓΟΥΔΙ Γ</w:t>
      </w:r>
      <w:r w:rsidR="00522670">
        <w:t>΄</w:t>
      </w:r>
      <w:r>
        <w:t>-</w:t>
      </w:r>
      <w:r w:rsidR="00522670">
        <w:t xml:space="preserve"> </w:t>
      </w:r>
      <w:r>
        <w:t>Δ</w:t>
      </w:r>
      <w:r w:rsidR="00522670">
        <w:t>΄ ΤΑΞΗΣ</w:t>
      </w:r>
      <w:r>
        <w:t xml:space="preserve"> ΔΗΜΟΤΙΚΟΥ</w:t>
      </w:r>
    </w:p>
    <w:p w:rsidR="00410E19" w:rsidRPr="00410E19" w:rsidRDefault="00410E19" w:rsidP="00410E19">
      <w:pPr>
        <w:rPr>
          <w:b/>
          <w:u w:val="single"/>
        </w:rPr>
      </w:pPr>
      <w:r w:rsidRPr="00410E19">
        <w:rPr>
          <w:b/>
          <w:u w:val="single"/>
        </w:rPr>
        <w:t>Α. 1</w:t>
      </w:r>
      <w:r w:rsidRPr="00410E19">
        <w:rPr>
          <w:b/>
          <w:u w:val="single"/>
          <w:vertAlign w:val="superscript"/>
        </w:rPr>
        <w:t>η</w:t>
      </w:r>
      <w:r w:rsidRPr="00410E19">
        <w:rPr>
          <w:b/>
          <w:u w:val="single"/>
        </w:rPr>
        <w:t xml:space="preserve"> διδακτική ώρα: </w:t>
      </w:r>
    </w:p>
    <w:p w:rsidR="00410E19" w:rsidRPr="00410E19" w:rsidRDefault="00410E19" w:rsidP="00410E19"/>
    <w:p w:rsidR="00410E19" w:rsidRPr="00410E19" w:rsidRDefault="00410E19" w:rsidP="00410E19">
      <w:r>
        <w:t xml:space="preserve">Αναζητήστε </w:t>
      </w:r>
      <w:r w:rsidRPr="00410E19">
        <w:t xml:space="preserve">στο </w:t>
      </w:r>
      <w:r w:rsidRPr="00410E19">
        <w:rPr>
          <w:lang w:val="en-US"/>
        </w:rPr>
        <w:t>YouTube</w:t>
      </w:r>
      <w:r w:rsidRPr="00410E19">
        <w:t xml:space="preserve"> το τραγούδι του Μάνου Χατζιδάκι «</w:t>
      </w:r>
      <w:proofErr w:type="spellStart"/>
      <w:r w:rsidRPr="00410E19">
        <w:t>Κεμάλ</w:t>
      </w:r>
      <w:proofErr w:type="spellEnd"/>
      <w:r w:rsidRPr="00410E19">
        <w:t>»</w:t>
      </w:r>
    </w:p>
    <w:p w:rsidR="00410E19" w:rsidRPr="00410E19" w:rsidRDefault="00C6508F" w:rsidP="00410E19">
      <w:hyperlink r:id="rId5" w:history="1">
        <w:r w:rsidR="00410E19" w:rsidRPr="00410E19">
          <w:rPr>
            <w:rStyle w:val="-"/>
          </w:rPr>
          <w:t>https://www.youtube.com/watch?v=T-f-vQX942I</w:t>
        </w:r>
      </w:hyperlink>
      <w:r w:rsidR="00410E19" w:rsidRPr="00410E19">
        <w:t xml:space="preserve"> με τη φωνή του ιδίου του συνθέτη</w:t>
      </w:r>
      <w:r w:rsidR="00522670">
        <w:t xml:space="preserve"> </w:t>
      </w:r>
      <w:r w:rsidR="00410E19">
        <w:t>και αμέσως μετά βρείτε</w:t>
      </w:r>
      <w:r w:rsidR="00410E19" w:rsidRPr="00410E19">
        <w:t xml:space="preserve"> τους</w:t>
      </w:r>
      <w:r w:rsidR="00410E19">
        <w:t xml:space="preserve"> στίχους του τραγουδιού και  αντιγράψτε τους </w:t>
      </w:r>
      <w:r w:rsidR="00410E19" w:rsidRPr="00410E19">
        <w:t xml:space="preserve"> σε ένα φύλλο </w:t>
      </w:r>
      <w:r w:rsidR="00410E19" w:rsidRPr="00410E19">
        <w:rPr>
          <w:lang w:val="en-US"/>
        </w:rPr>
        <w:t>word</w:t>
      </w:r>
      <w:r w:rsidR="00410E19">
        <w:t xml:space="preserve"> </w:t>
      </w:r>
      <w:r w:rsidR="00410E19">
        <w:lastRenderedPageBreak/>
        <w:t>Αν δυσκολεύεστε σας δίνω εγώ τους στίχους…</w:t>
      </w:r>
      <w:r w:rsidR="00410E19" w:rsidRPr="00410E19">
        <w:t xml:space="preserve"> </w:t>
      </w:r>
      <w:r w:rsidR="003E7FAC" w:rsidRPr="00410E19">
        <w:object w:dxaOrig="9639" w:dyaOrig="121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06pt" o:ole="">
            <v:imagedata r:id="rId6" o:title=""/>
          </v:shape>
          <o:OLEObject Type="Embed" ProgID="Word.Document.12" ShapeID="_x0000_i1025" DrawAspect="Content" ObjectID="_1647198955" r:id="rId7">
            <o:FieldCodes>\s</o:FieldCodes>
          </o:OLEObject>
        </w:object>
      </w:r>
    </w:p>
    <w:p w:rsidR="00410E19" w:rsidRPr="00410E19" w:rsidRDefault="00410E19" w:rsidP="00410E19">
      <w:r>
        <w:t xml:space="preserve">Αμέσως μετά μπορείτε να παρακολουθήσετε </w:t>
      </w:r>
      <w:r w:rsidRPr="00410E19">
        <w:t xml:space="preserve"> για 20’ ένα βίντεο του ΥΠ. Παιδείας για τη ζωή του Μάνου Χατζιδάκι </w:t>
      </w:r>
      <w:hyperlink r:id="rId8" w:history="1">
        <w:r w:rsidRPr="00410E19">
          <w:rPr>
            <w:rStyle w:val="-"/>
          </w:rPr>
          <w:t>https://www.youtube.com/watch?v=k986SHWfjd8</w:t>
        </w:r>
      </w:hyperlink>
      <w:r w:rsidRPr="00410E19">
        <w:t xml:space="preserve"> </w:t>
      </w:r>
      <w:r>
        <w:t xml:space="preserve"> και σημειώσετε </w:t>
      </w:r>
      <w:r w:rsidRPr="00410E19">
        <w:t>τυχόν απορίες που έ</w:t>
      </w:r>
      <w:r>
        <w:t>χετε για να τις απαντήσουμε όταν βρεθούμε διαδικτυακά ‘η από κοντά</w:t>
      </w:r>
      <w:r w:rsidRPr="00410E19">
        <w:t>.</w:t>
      </w:r>
    </w:p>
    <w:p w:rsidR="00410E19" w:rsidRPr="00410E19" w:rsidRDefault="00410E19" w:rsidP="00410E19">
      <w:r>
        <w:t>Μπορείτε</w:t>
      </w:r>
      <w:r w:rsidR="0053693F">
        <w:t xml:space="preserve"> </w:t>
      </w:r>
      <w:r>
        <w:t>να αναζητήσετε</w:t>
      </w:r>
      <w:r w:rsidRPr="00410E19">
        <w:t xml:space="preserve"> στο </w:t>
      </w:r>
      <w:hyperlink r:id="rId9" w:history="1">
        <w:r w:rsidRPr="00410E19">
          <w:rPr>
            <w:rStyle w:val="-"/>
            <w:lang w:val="en-US"/>
          </w:rPr>
          <w:t>http</w:t>
        </w:r>
        <w:r w:rsidRPr="00410E19">
          <w:rPr>
            <w:rStyle w:val="-"/>
          </w:rPr>
          <w:t>://</w:t>
        </w:r>
        <w:r w:rsidRPr="00410E19">
          <w:rPr>
            <w:rStyle w:val="-"/>
            <w:lang w:val="en-US"/>
          </w:rPr>
          <w:t>freepartitoura</w:t>
        </w:r>
        <w:r w:rsidRPr="00410E19">
          <w:rPr>
            <w:rStyle w:val="-"/>
          </w:rPr>
          <w:t>.</w:t>
        </w:r>
        <w:r w:rsidRPr="00410E19">
          <w:rPr>
            <w:rStyle w:val="-"/>
            <w:lang w:val="en-US"/>
          </w:rPr>
          <w:t>blogspot</w:t>
        </w:r>
      </w:hyperlink>
      <w:r w:rsidRPr="00410E19">
        <w:t xml:space="preserve"> ή στο </w:t>
      </w:r>
      <w:hyperlink r:id="rId10" w:history="1">
        <w:r w:rsidRPr="00410E19">
          <w:rPr>
            <w:rStyle w:val="-"/>
            <w:lang w:val="en-US"/>
          </w:rPr>
          <w:t>www</w:t>
        </w:r>
        <w:r w:rsidRPr="00410E19">
          <w:rPr>
            <w:rStyle w:val="-"/>
          </w:rPr>
          <w:t>.pi-schools.gr</w:t>
        </w:r>
      </w:hyperlink>
    </w:p>
    <w:p w:rsidR="00410E19" w:rsidRPr="00410E19" w:rsidRDefault="00410E19" w:rsidP="00410E19">
      <w:r w:rsidRPr="00410E19">
        <w:t xml:space="preserve">ή στη φόρμα αναζήτησης </w:t>
      </w:r>
      <w:r w:rsidRPr="00410E19">
        <w:rPr>
          <w:lang w:val="en-US"/>
        </w:rPr>
        <w:t>Google</w:t>
      </w:r>
      <w:r w:rsidRPr="00410E19">
        <w:t xml:space="preserve"> την παρτιτούρα του τραγουδιού και</w:t>
      </w:r>
      <w:r>
        <w:t xml:space="preserve"> να την μελετήσετε</w:t>
      </w:r>
      <w:r w:rsidRPr="00410E19">
        <w:t xml:space="preserve">, </w:t>
      </w:r>
      <w:r>
        <w:t>για να την κουβεντιάσουμε, για τη φλογέρα.</w:t>
      </w:r>
    </w:p>
    <w:p w:rsidR="00410E19" w:rsidRPr="00410E19" w:rsidRDefault="00410E19" w:rsidP="00410E19">
      <w:r>
        <w:t xml:space="preserve"> Αναζητήστε</w:t>
      </w:r>
      <w:r w:rsidRPr="00410E19">
        <w:t xml:space="preserve"> πληροφορίες για τη ζωή και το έργο του συνθέτη, καθώς και εικόνες από τις συναυλίες, τον κινηματογράφο και από τη βράβευσή του στα Όσκαρ και όλες αυτές τις πληροφορίες</w:t>
      </w:r>
      <w:r>
        <w:t xml:space="preserve"> να τις αποθηκεύσετε</w:t>
      </w:r>
      <w:r w:rsidRPr="00410E19">
        <w:t xml:space="preserve"> σε ένα </w:t>
      </w:r>
      <w:r w:rsidRPr="00410E19">
        <w:rPr>
          <w:lang w:val="en-US"/>
        </w:rPr>
        <w:t>word</w:t>
      </w:r>
      <w:r w:rsidRPr="00410E19">
        <w:t xml:space="preserve"> </w:t>
      </w:r>
      <w:r>
        <w:t xml:space="preserve"> για να τις μοιραστούμε με τα υπόλοιπα παιδιά</w:t>
      </w:r>
      <w:r w:rsidRPr="00410E19">
        <w:t>.</w:t>
      </w:r>
    </w:p>
    <w:p w:rsidR="00410E19" w:rsidRDefault="00410E19" w:rsidP="00410E19">
      <w:r>
        <w:t>Όταν βρεθούμε και πάλι είτε διαδικτυακά ή δια ζώσης θα κάνουμε το παρακάτω μάθημα…</w:t>
      </w:r>
    </w:p>
    <w:p w:rsidR="00410E19" w:rsidRPr="00410E19" w:rsidRDefault="00410E19" w:rsidP="00410E19">
      <w:r>
        <w:t xml:space="preserve">Ρίξτε του μια ματιά….. </w:t>
      </w:r>
    </w:p>
    <w:p w:rsidR="00410E19" w:rsidRPr="00410E19" w:rsidRDefault="00410E19" w:rsidP="00410E19">
      <w:pPr>
        <w:rPr>
          <w:b/>
          <w:u w:val="single"/>
        </w:rPr>
      </w:pPr>
      <w:r w:rsidRPr="00410E19">
        <w:rPr>
          <w:b/>
          <w:u w:val="single"/>
        </w:rPr>
        <w:t>Γ.</w:t>
      </w:r>
      <w:r w:rsidR="0053693F">
        <w:rPr>
          <w:b/>
          <w:u w:val="single"/>
        </w:rPr>
        <w:t xml:space="preserve"> </w:t>
      </w:r>
      <w:r w:rsidRPr="00410E19">
        <w:rPr>
          <w:b/>
          <w:u w:val="single"/>
        </w:rPr>
        <w:t>2</w:t>
      </w:r>
      <w:r w:rsidRPr="00410E19">
        <w:rPr>
          <w:b/>
          <w:u w:val="single"/>
          <w:vertAlign w:val="superscript"/>
        </w:rPr>
        <w:t>Η</w:t>
      </w:r>
      <w:r w:rsidRPr="00410E19">
        <w:rPr>
          <w:b/>
          <w:u w:val="single"/>
        </w:rPr>
        <w:t xml:space="preserve"> διδακτική ώρα:</w:t>
      </w:r>
    </w:p>
    <w:p w:rsidR="00410E19" w:rsidRPr="00410E19" w:rsidRDefault="00410E19" w:rsidP="00410E19">
      <w:r w:rsidRPr="00410E19">
        <w:t>Στην αρχή απαντά ο εκπαιδευτικός σε τυχόν απορίες που έχουν</w:t>
      </w:r>
      <w:r>
        <w:t xml:space="preserve"> προκύψει κατά τη διάρκεια της 1</w:t>
      </w:r>
      <w:r w:rsidRPr="00410E19">
        <w:rPr>
          <w:vertAlign w:val="superscript"/>
        </w:rPr>
        <w:t>ης</w:t>
      </w:r>
      <w:r w:rsidRPr="00410E19">
        <w:t xml:space="preserve"> διδακτικής ώρας και στη συνέχεια κάθε ομάδα για 5’ μοιράζεται με τους υπόλοιπους, ό,τι δημιούργησε την προηγούμενη διδακτική ώρα.</w:t>
      </w:r>
    </w:p>
    <w:p w:rsidR="00410E19" w:rsidRPr="00410E19" w:rsidRDefault="00410E19" w:rsidP="00410E19">
      <w:r w:rsidRPr="00410E19">
        <w:t>Ακολούθως, γίνεται εκμάθηση του τραγουδιού από όλη την τάξη με τη συνοδεία στο αρμόνιο του εκπαιδευτικού Μουσικής.</w:t>
      </w:r>
    </w:p>
    <w:p w:rsidR="00410E19" w:rsidRPr="00410E19" w:rsidRDefault="00410E19" w:rsidP="00410E19">
      <w:r w:rsidRPr="00410E19">
        <w:t xml:space="preserve">Αμέσως μετά, χωρίζονται οι μαθητές σε 3 ομάδες και </w:t>
      </w:r>
    </w:p>
    <w:p w:rsidR="00410E19" w:rsidRPr="00410E19" w:rsidRDefault="00410E19" w:rsidP="00410E19">
      <w:r w:rsidRPr="00410E19">
        <w:t xml:space="preserve"> </w:t>
      </w:r>
    </w:p>
    <w:p w:rsidR="00410E19" w:rsidRPr="00410E19" w:rsidRDefault="00410E19" w:rsidP="00410E19">
      <w:pPr>
        <w:numPr>
          <w:ilvl w:val="0"/>
          <w:numId w:val="1"/>
        </w:numPr>
      </w:pPr>
      <w:r w:rsidRPr="00410E19">
        <w:t>Η πρώτη ομάδα θα διαβάσει και θα παίξει με τα ξυλάκια το παρακάτω ρυθμικό μοτίβο:</w:t>
      </w:r>
    </w:p>
    <w:p w:rsidR="00410E19" w:rsidRPr="00410E19" w:rsidRDefault="00410E19" w:rsidP="00410E19">
      <w:r w:rsidRPr="00410E19">
        <w:t xml:space="preserve">  2/4 │ </w:t>
      </w:r>
      <w:r w:rsidRPr="00410E19">
        <w:rPr>
          <w:b/>
          <w:bCs/>
        </w:rPr>
        <w:t>Ι</w:t>
      </w:r>
      <w:r w:rsidRPr="00410E19">
        <w:t xml:space="preserve"> │ </w:t>
      </w:r>
      <w:r w:rsidRPr="00410E19">
        <w:rPr>
          <w:b/>
          <w:bCs/>
        </w:rPr>
        <w:t xml:space="preserve">Ι </w:t>
      </w:r>
      <w:proofErr w:type="spellStart"/>
      <w:r w:rsidRPr="00410E19">
        <w:rPr>
          <w:b/>
          <w:bCs/>
        </w:rPr>
        <w:t>Ι</w:t>
      </w:r>
      <w:proofErr w:type="spellEnd"/>
      <w:r w:rsidRPr="00410E19">
        <w:t xml:space="preserve"> │ </w:t>
      </w:r>
      <w:r w:rsidRPr="00410E19">
        <w:rPr>
          <w:b/>
          <w:bCs/>
        </w:rPr>
        <w:t xml:space="preserve">Ι </w:t>
      </w:r>
      <w:proofErr w:type="spellStart"/>
      <w:r w:rsidRPr="00410E19">
        <w:rPr>
          <w:b/>
          <w:bCs/>
        </w:rPr>
        <w:t>Ι</w:t>
      </w:r>
      <w:proofErr w:type="spellEnd"/>
      <w:r w:rsidRPr="00410E19">
        <w:t xml:space="preserve"> │</w:t>
      </w:r>
      <w:r w:rsidRPr="00410E19">
        <w:rPr>
          <w:b/>
          <w:bCs/>
        </w:rPr>
        <w:t xml:space="preserve">Ι </w:t>
      </w:r>
      <w:proofErr w:type="spellStart"/>
      <w:r w:rsidRPr="00410E19">
        <w:rPr>
          <w:b/>
          <w:bCs/>
        </w:rPr>
        <w:t>Ι</w:t>
      </w:r>
      <w:proofErr w:type="spellEnd"/>
      <w:r w:rsidRPr="00410E19">
        <w:t xml:space="preserve"> │ </w:t>
      </w:r>
      <w:r w:rsidRPr="00410E19">
        <w:rPr>
          <w:b/>
          <w:bCs/>
        </w:rPr>
        <w:t xml:space="preserve">Ι </w:t>
      </w:r>
      <w:proofErr w:type="spellStart"/>
      <w:r w:rsidRPr="00410E19">
        <w:rPr>
          <w:b/>
          <w:bCs/>
        </w:rPr>
        <w:t>Ι</w:t>
      </w:r>
      <w:proofErr w:type="spellEnd"/>
      <w:r w:rsidRPr="00410E19">
        <w:t xml:space="preserve"> │ </w:t>
      </w:r>
      <w:r w:rsidRPr="00410E19">
        <w:rPr>
          <w:b/>
          <w:bCs/>
        </w:rPr>
        <w:t xml:space="preserve">Ι </w:t>
      </w:r>
      <w:proofErr w:type="spellStart"/>
      <w:r w:rsidRPr="00410E19">
        <w:rPr>
          <w:b/>
          <w:bCs/>
        </w:rPr>
        <w:t>Ι</w:t>
      </w:r>
      <w:proofErr w:type="spellEnd"/>
      <w:r w:rsidRPr="00410E19">
        <w:t xml:space="preserve"> │ </w:t>
      </w:r>
      <w:r w:rsidRPr="00410E19">
        <w:rPr>
          <w:b/>
          <w:bCs/>
        </w:rPr>
        <w:t xml:space="preserve">Ι </w:t>
      </w:r>
      <w:proofErr w:type="spellStart"/>
      <w:r w:rsidRPr="00410E19">
        <w:rPr>
          <w:b/>
          <w:bCs/>
        </w:rPr>
        <w:t>Ι</w:t>
      </w:r>
      <w:proofErr w:type="spellEnd"/>
      <w:r w:rsidRPr="00410E19">
        <w:t xml:space="preserve"> │ </w:t>
      </w:r>
      <w:r w:rsidRPr="00410E19">
        <w:rPr>
          <w:b/>
          <w:bCs/>
        </w:rPr>
        <w:t xml:space="preserve">Ι </w:t>
      </w:r>
      <w:proofErr w:type="spellStart"/>
      <w:r w:rsidRPr="00410E19">
        <w:rPr>
          <w:b/>
          <w:bCs/>
        </w:rPr>
        <w:t>Ι</w:t>
      </w:r>
      <w:proofErr w:type="spellEnd"/>
      <w:r w:rsidRPr="00410E19">
        <w:t xml:space="preserve"> │ </w:t>
      </w:r>
      <w:r w:rsidRPr="00410E19">
        <w:rPr>
          <w:b/>
          <w:bCs/>
        </w:rPr>
        <w:t>Ι :</w:t>
      </w:r>
      <w:r w:rsidRPr="00410E19">
        <w:rPr>
          <w:rFonts w:ascii="Arial" w:hAnsi="Arial" w:cs="Arial"/>
          <w:b/>
          <w:bCs/>
        </w:rPr>
        <w:t>║</w:t>
      </w:r>
    </w:p>
    <w:p w:rsidR="00410E19" w:rsidRPr="00410E19" w:rsidRDefault="00410E19" w:rsidP="00410E19"/>
    <w:p w:rsidR="00410E19" w:rsidRPr="00410E19" w:rsidRDefault="00410E19" w:rsidP="00410E19">
      <w:pPr>
        <w:numPr>
          <w:ilvl w:val="0"/>
          <w:numId w:val="2"/>
        </w:numPr>
      </w:pPr>
      <w:r w:rsidRPr="00410E19">
        <w:t>Η δεύτερη ομάδα θα διαβάσει και θα παίξει με τα ντέφια το παρακάτω ρυθμικό μοτίβο:</w:t>
      </w:r>
    </w:p>
    <w:p w:rsidR="00410E19" w:rsidRPr="00410E19" w:rsidRDefault="00410E19" w:rsidP="00410E19">
      <w:r w:rsidRPr="00410E19">
        <w:t xml:space="preserve">   2/4 │ </w:t>
      </w:r>
      <w:r w:rsidRPr="00410E19">
        <w:rPr>
          <w:b/>
          <w:bCs/>
        </w:rPr>
        <w:t>Π</w:t>
      </w:r>
      <w:r w:rsidRPr="00410E19">
        <w:t xml:space="preserve"> │ </w:t>
      </w:r>
      <w:r w:rsidRPr="00410E19">
        <w:rPr>
          <w:b/>
          <w:bCs/>
        </w:rPr>
        <w:t xml:space="preserve">Π </w:t>
      </w:r>
      <w:proofErr w:type="spellStart"/>
      <w:r w:rsidRPr="00410E19">
        <w:rPr>
          <w:b/>
          <w:bCs/>
        </w:rPr>
        <w:t>Π</w:t>
      </w:r>
      <w:proofErr w:type="spellEnd"/>
      <w:r w:rsidRPr="00410E19">
        <w:t xml:space="preserve"> │ </w:t>
      </w:r>
      <w:r w:rsidRPr="00410E19">
        <w:rPr>
          <w:b/>
          <w:bCs/>
        </w:rPr>
        <w:t xml:space="preserve">Π </w:t>
      </w:r>
      <w:proofErr w:type="spellStart"/>
      <w:r w:rsidRPr="00410E19">
        <w:rPr>
          <w:b/>
          <w:bCs/>
        </w:rPr>
        <w:t>Π</w:t>
      </w:r>
      <w:proofErr w:type="spellEnd"/>
      <w:r w:rsidRPr="00410E19">
        <w:t xml:space="preserve"> │ </w:t>
      </w:r>
      <w:r w:rsidRPr="00410E19">
        <w:rPr>
          <w:b/>
          <w:bCs/>
        </w:rPr>
        <w:t xml:space="preserve">Π </w:t>
      </w:r>
      <w:proofErr w:type="spellStart"/>
      <w:r w:rsidRPr="00410E19">
        <w:rPr>
          <w:b/>
          <w:bCs/>
        </w:rPr>
        <w:t>Π</w:t>
      </w:r>
      <w:proofErr w:type="spellEnd"/>
      <w:r w:rsidRPr="00410E19">
        <w:t xml:space="preserve"> │ </w:t>
      </w:r>
      <w:r w:rsidRPr="00410E19">
        <w:rPr>
          <w:b/>
          <w:bCs/>
        </w:rPr>
        <w:t>Ι Π</w:t>
      </w:r>
      <w:r w:rsidRPr="00410E19">
        <w:t xml:space="preserve"> │ </w:t>
      </w:r>
      <w:r w:rsidRPr="00410E19">
        <w:rPr>
          <w:b/>
          <w:bCs/>
        </w:rPr>
        <w:t xml:space="preserve">Π </w:t>
      </w:r>
      <w:proofErr w:type="spellStart"/>
      <w:r w:rsidRPr="00410E19">
        <w:rPr>
          <w:b/>
          <w:bCs/>
        </w:rPr>
        <w:t>Π</w:t>
      </w:r>
      <w:proofErr w:type="spellEnd"/>
      <w:r w:rsidRPr="00410E19">
        <w:t xml:space="preserve"> │ </w:t>
      </w:r>
      <w:r w:rsidRPr="00410E19">
        <w:rPr>
          <w:b/>
          <w:bCs/>
        </w:rPr>
        <w:t xml:space="preserve">Π </w:t>
      </w:r>
      <w:proofErr w:type="spellStart"/>
      <w:r w:rsidRPr="00410E19">
        <w:rPr>
          <w:b/>
          <w:bCs/>
        </w:rPr>
        <w:t>Π</w:t>
      </w:r>
      <w:proofErr w:type="spellEnd"/>
      <w:r w:rsidRPr="00410E19">
        <w:t xml:space="preserve"> │ </w:t>
      </w:r>
      <w:r w:rsidRPr="00410E19">
        <w:rPr>
          <w:b/>
          <w:bCs/>
        </w:rPr>
        <w:t xml:space="preserve">Π </w:t>
      </w:r>
      <w:proofErr w:type="spellStart"/>
      <w:r w:rsidRPr="00410E19">
        <w:rPr>
          <w:b/>
          <w:bCs/>
        </w:rPr>
        <w:t>Π</w:t>
      </w:r>
      <w:proofErr w:type="spellEnd"/>
      <w:r w:rsidRPr="00410E19">
        <w:t xml:space="preserve"> │ </w:t>
      </w:r>
      <w:r w:rsidRPr="00410E19">
        <w:rPr>
          <w:b/>
          <w:bCs/>
        </w:rPr>
        <w:t xml:space="preserve">Ι  </w:t>
      </w:r>
      <w:r w:rsidRPr="00410E19">
        <w:t xml:space="preserve"> :</w:t>
      </w:r>
      <w:r w:rsidRPr="00410E19">
        <w:rPr>
          <w:rFonts w:ascii="Arial" w:hAnsi="Arial" w:cs="Arial"/>
        </w:rPr>
        <w:t>║</w:t>
      </w:r>
    </w:p>
    <w:p w:rsidR="00410E19" w:rsidRPr="00410E19" w:rsidRDefault="00410E19" w:rsidP="00410E19">
      <w:r w:rsidRPr="00410E19">
        <w:t xml:space="preserve">        </w:t>
      </w:r>
    </w:p>
    <w:p w:rsidR="00410E19" w:rsidRPr="00410E19" w:rsidRDefault="00410E19" w:rsidP="00410E19">
      <w:r w:rsidRPr="00410E19">
        <w:t xml:space="preserve">Το σύμβολο </w:t>
      </w:r>
      <w:r w:rsidRPr="00410E19">
        <w:rPr>
          <w:b/>
          <w:bCs/>
        </w:rPr>
        <w:t>:</w:t>
      </w:r>
      <w:r w:rsidRPr="00410E19">
        <w:rPr>
          <w:rFonts w:ascii="Arial" w:hAnsi="Arial" w:cs="Arial"/>
          <w:b/>
          <w:bCs/>
        </w:rPr>
        <w:t>║</w:t>
      </w:r>
      <w:r w:rsidRPr="00410E19">
        <w:t>σημαίνει επανάληψη από την αρχή.</w:t>
      </w:r>
    </w:p>
    <w:p w:rsidR="00410E19" w:rsidRPr="00410E19" w:rsidRDefault="00410E19" w:rsidP="00410E19">
      <w:pPr>
        <w:numPr>
          <w:ilvl w:val="0"/>
          <w:numId w:val="3"/>
        </w:numPr>
      </w:pPr>
      <w:r w:rsidRPr="00410E19">
        <w:t>Η τρίτη ομάδα έχοντας μπροστά της τους στίχους του τραγουδιού είναι έτοιμη να τραγουδήσει τον «</w:t>
      </w:r>
      <w:proofErr w:type="spellStart"/>
      <w:r w:rsidRPr="00410E19">
        <w:t>Κεμάλ</w:t>
      </w:r>
      <w:proofErr w:type="spellEnd"/>
      <w:r w:rsidRPr="00410E19">
        <w:t xml:space="preserve">» με τη συνοδεία του αρμονίου από τον </w:t>
      </w:r>
      <w:proofErr w:type="spellStart"/>
      <w:r w:rsidRPr="00410E19">
        <w:t>εκπ</w:t>
      </w:r>
      <w:proofErr w:type="spellEnd"/>
      <w:r w:rsidRPr="00410E19">
        <w:t>/</w:t>
      </w:r>
      <w:proofErr w:type="spellStart"/>
      <w:r w:rsidRPr="00410E19">
        <w:t>κό</w:t>
      </w:r>
      <w:proofErr w:type="spellEnd"/>
      <w:r w:rsidRPr="00410E19">
        <w:t xml:space="preserve"> Μουσικής.</w:t>
      </w:r>
    </w:p>
    <w:p w:rsidR="00410E19" w:rsidRPr="00410E19" w:rsidRDefault="00410E19" w:rsidP="00410E19">
      <w:r w:rsidRPr="00410E19">
        <w:t xml:space="preserve">Όλες λοιπόν οι ομάδες είναι έτοιμες να συνθέσουν τις επιμέρους εργασίες τους. </w:t>
      </w:r>
    </w:p>
    <w:p w:rsidR="00410E19" w:rsidRPr="00410E19" w:rsidRDefault="00410E19" w:rsidP="00410E19">
      <w:r w:rsidRPr="00410E19">
        <w:t>Η 3</w:t>
      </w:r>
      <w:r w:rsidRPr="00410E19">
        <w:rPr>
          <w:vertAlign w:val="superscript"/>
        </w:rPr>
        <w:t>η</w:t>
      </w:r>
      <w:r w:rsidRPr="00410E19">
        <w:t xml:space="preserve"> ομάδα τραγουδά το τραγούδι με ρυθμική συνοδεία  από τις υπόλοιπες δύο ομάδες.</w:t>
      </w:r>
    </w:p>
    <w:p w:rsidR="00410E19" w:rsidRDefault="00410E19"/>
    <w:sectPr w:rsidR="00410E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80BCA"/>
    <w:multiLevelType w:val="hybridMultilevel"/>
    <w:tmpl w:val="F2286A6E"/>
    <w:lvl w:ilvl="0" w:tplc="5A4EC0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AE15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CB4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A6DA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96E10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63C2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C1E0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2A66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A86A3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F7341"/>
    <w:multiLevelType w:val="hybridMultilevel"/>
    <w:tmpl w:val="B17A01BE"/>
    <w:lvl w:ilvl="0" w:tplc="28C80C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AB3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EFF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015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CF4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DEB5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5C0A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632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2F1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27DB"/>
    <w:multiLevelType w:val="hybridMultilevel"/>
    <w:tmpl w:val="7E641FD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19"/>
    <w:rsid w:val="003E7FAC"/>
    <w:rsid w:val="00410E19"/>
    <w:rsid w:val="00522670"/>
    <w:rsid w:val="0053693F"/>
    <w:rsid w:val="00BF1327"/>
    <w:rsid w:val="00C6508F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39E8A-23A9-4F8F-868E-43D79B1F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10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986SHWfjd8" TargetMode="Externa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-f-vQX942I" TargetMode="External"/><Relationship Id="rId10" Type="http://schemas.openxmlformats.org/officeDocument/2006/relationships/hyperlink" Target="http://www.pi-school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eepartitoura.blogsp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XRISTOS TAGALOS</dc:creator>
  <cp:keywords/>
  <dc:description/>
  <cp:lastModifiedBy>Νίκος</cp:lastModifiedBy>
  <cp:revision>2</cp:revision>
  <dcterms:created xsi:type="dcterms:W3CDTF">2020-03-31T19:30:00Z</dcterms:created>
  <dcterms:modified xsi:type="dcterms:W3CDTF">2020-03-31T19:30:00Z</dcterms:modified>
</cp:coreProperties>
</file>